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73F95" w14:textId="77777777" w:rsidR="00941885" w:rsidRDefault="00941885" w:rsidP="00A20E52">
      <w:pPr>
        <w:rPr>
          <w:rFonts w:ascii="Times New Roman" w:hAnsi="Times New Roman" w:cs="Times New Roman"/>
          <w:b/>
          <w:sz w:val="28"/>
          <w:szCs w:val="28"/>
        </w:rPr>
      </w:pPr>
    </w:p>
    <w:p w14:paraId="54254F36" w14:textId="59C3709B" w:rsidR="00573E59" w:rsidRPr="001137A5" w:rsidRDefault="00A20E52" w:rsidP="00573E59">
      <w:pPr>
        <w:ind w:left="1410" w:hanging="1410"/>
        <w:rPr>
          <w:rFonts w:cstheme="minorHAnsi"/>
          <w:b/>
          <w:bCs/>
          <w:sz w:val="28"/>
          <w:szCs w:val="28"/>
        </w:rPr>
      </w:pPr>
      <w:r w:rsidRPr="001137A5">
        <w:rPr>
          <w:rFonts w:cstheme="minorHAnsi"/>
          <w:b/>
          <w:bCs/>
          <w:sz w:val="28"/>
          <w:szCs w:val="28"/>
        </w:rPr>
        <w:t xml:space="preserve">Prilog </w:t>
      </w:r>
      <w:r w:rsidR="005E7F5F">
        <w:rPr>
          <w:rFonts w:cstheme="minorHAnsi"/>
          <w:b/>
          <w:bCs/>
          <w:sz w:val="28"/>
          <w:szCs w:val="28"/>
        </w:rPr>
        <w:t>2</w:t>
      </w:r>
      <w:r w:rsidRPr="001137A5">
        <w:rPr>
          <w:rFonts w:cstheme="minorHAnsi"/>
          <w:b/>
          <w:bCs/>
          <w:sz w:val="28"/>
          <w:szCs w:val="28"/>
        </w:rPr>
        <w:t xml:space="preserve">. </w:t>
      </w:r>
      <w:r w:rsidR="00941885" w:rsidRPr="001137A5">
        <w:rPr>
          <w:rFonts w:cstheme="minorHAnsi"/>
          <w:b/>
          <w:bCs/>
          <w:sz w:val="28"/>
          <w:szCs w:val="28"/>
        </w:rPr>
        <w:tab/>
      </w:r>
      <w:r w:rsidR="00573E59" w:rsidRPr="001137A5">
        <w:rPr>
          <w:rFonts w:cstheme="minorHAnsi"/>
          <w:b/>
          <w:bCs/>
          <w:sz w:val="28"/>
          <w:szCs w:val="28"/>
        </w:rPr>
        <w:t xml:space="preserve">Popis općih i posebnih ciljeva Zajedničke poljoprivredne politike za razdoblje 2023. – 2027. </w:t>
      </w:r>
    </w:p>
    <w:p w14:paraId="726A6BF3" w14:textId="77777777" w:rsidR="00573E59" w:rsidRPr="001137A5" w:rsidRDefault="00573E59" w:rsidP="00573E59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14:paraId="77BC3ED6" w14:textId="77777777" w:rsidR="00573E59" w:rsidRPr="00AE6D17" w:rsidRDefault="00573E59" w:rsidP="00573E59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Opći ciljevi ZPP za razdoblje 2023. – 2027.:</w:t>
      </w:r>
    </w:p>
    <w:p w14:paraId="0BC397CC" w14:textId="77777777" w:rsidR="00573E59" w:rsidRPr="00AE6D17" w:rsidRDefault="00573E59" w:rsidP="00573E59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14:paraId="69A330EB" w14:textId="53C66F29" w:rsidR="00573E59" w:rsidRPr="00AE6D17" w:rsidRDefault="00573E59" w:rsidP="001137A5">
      <w:pPr>
        <w:pStyle w:val="Odlomakpopisa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poticanje pametnog, konkurentnog, otpornog i diversificiranog sektora poljoprivrede kojim se osigurava dugoročna sigurnost opskrbe hranom</w:t>
      </w:r>
    </w:p>
    <w:p w14:paraId="34988FF9" w14:textId="3B344FDD" w:rsidR="00573E59" w:rsidRPr="00AE6D17" w:rsidRDefault="00573E59" w:rsidP="001137A5">
      <w:pPr>
        <w:pStyle w:val="Odlomakpopisa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 xml:space="preserve">podupiranje i jačanje zaštite okoliša, uključujući </w:t>
      </w:r>
      <w:proofErr w:type="spellStart"/>
      <w:r w:rsidRPr="00AE6D17">
        <w:rPr>
          <w:rFonts w:eastAsia="Times New Roman" w:cstheme="minorHAnsi"/>
          <w:sz w:val="24"/>
          <w:szCs w:val="24"/>
        </w:rPr>
        <w:t>bioraznolikost</w:t>
      </w:r>
      <w:proofErr w:type="spellEnd"/>
      <w:r w:rsidRPr="00AE6D17">
        <w:rPr>
          <w:rFonts w:eastAsia="Times New Roman" w:cstheme="minorHAnsi"/>
          <w:sz w:val="24"/>
          <w:szCs w:val="24"/>
        </w:rPr>
        <w:t>, i djelovanja u području  klime te doprinos postizanju ciljevima Unije u području okoliša i  klime, uključujući njezine obveze u okviru Pariškog sporazuma</w:t>
      </w:r>
    </w:p>
    <w:p w14:paraId="5BD80CCF" w14:textId="2D2EA53F" w:rsidR="00573E59" w:rsidRPr="00AE6D17" w:rsidRDefault="00573E59" w:rsidP="001137A5">
      <w:pPr>
        <w:pStyle w:val="Odlomakpopisa"/>
        <w:numPr>
          <w:ilvl w:val="0"/>
          <w:numId w:val="11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jačanje socioekonomske strukture ruralnih područja.</w:t>
      </w:r>
    </w:p>
    <w:p w14:paraId="1355A99A" w14:textId="77777777" w:rsidR="00573E59" w:rsidRPr="00AE6D17" w:rsidRDefault="00573E59" w:rsidP="00573E59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</w:p>
    <w:p w14:paraId="5858417A" w14:textId="77777777" w:rsidR="00573E59" w:rsidRPr="00AE6D17" w:rsidRDefault="00573E59" w:rsidP="00573E59">
      <w:p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Specifični ciljevi ZPP za razdoblje 2023. – 2027.:</w:t>
      </w:r>
    </w:p>
    <w:p w14:paraId="4CD4B891" w14:textId="77777777" w:rsidR="00573E59" w:rsidRPr="00AE6D17" w:rsidRDefault="00573E59" w:rsidP="00573E59">
      <w:pPr>
        <w:shd w:val="clear" w:color="auto" w:fill="FFFFFF" w:themeFill="background1"/>
        <w:spacing w:line="276" w:lineRule="auto"/>
        <w:ind w:left="709" w:hanging="709"/>
        <w:jc w:val="both"/>
        <w:rPr>
          <w:rFonts w:eastAsia="Times New Roman" w:cstheme="minorHAnsi"/>
          <w:sz w:val="24"/>
          <w:szCs w:val="24"/>
        </w:rPr>
      </w:pPr>
    </w:p>
    <w:p w14:paraId="17B964F3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potpora održivom dohotku poljoprivrednih gospodarstava i otpornosti poljoprivrednog sektora u cijeloj Uniji kako bi se poboljšala dugoročna sigurnost opskrbe hranom i poljoprivredna raznolikost te osigurala gospodarska održivost poljoprivredne proizvodnje u Uniji;</w:t>
      </w:r>
    </w:p>
    <w:p w14:paraId="3E6282B0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jačanje usmjerenosti na tržište i povećanje konkurentnosti poljoprivrednih gospodarstava kratkoročno i dugoročno, uključujući veću usmjerenost na istraživanja, tehnologiju i digitalizaciju;</w:t>
      </w:r>
    </w:p>
    <w:p w14:paraId="643C6D8E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poboljšanje položaja poljoprivrednika u vrijednosnom lancu;</w:t>
      </w:r>
    </w:p>
    <w:p w14:paraId="7D43D5B2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doprinos ublažavanju klimatskih promjena i prilagodbi tim promjenama, uključujući smanjenjem emisija stakleničkih plinova i poboljšanjem sekvestracije ugljika, te promicanje održive energije;</w:t>
      </w:r>
    </w:p>
    <w:p w14:paraId="2E6A0A32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poticanje održivog razvoja i djelotvornog upravljanja prirodnim resursima, kao što su voda, tlo i zrak, uključujući smanjenjem ovisnosti o kemikalijama;</w:t>
      </w:r>
    </w:p>
    <w:p w14:paraId="3515F5CF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 xml:space="preserve">doprinos zaustavljanju procesa gubitka </w:t>
      </w:r>
      <w:proofErr w:type="spellStart"/>
      <w:r w:rsidRPr="00AE6D17">
        <w:rPr>
          <w:rFonts w:eastAsia="Times New Roman" w:cstheme="minorHAnsi"/>
          <w:sz w:val="24"/>
          <w:szCs w:val="24"/>
        </w:rPr>
        <w:t>bioraznolikosti</w:t>
      </w:r>
      <w:proofErr w:type="spellEnd"/>
      <w:r w:rsidRPr="00AE6D17">
        <w:rPr>
          <w:rFonts w:eastAsia="Times New Roman" w:cstheme="minorHAnsi"/>
          <w:sz w:val="24"/>
          <w:szCs w:val="24"/>
        </w:rPr>
        <w:t xml:space="preserve"> i pokretanju procesa oporavka </w:t>
      </w:r>
      <w:proofErr w:type="spellStart"/>
      <w:r w:rsidRPr="00AE6D17">
        <w:rPr>
          <w:rFonts w:eastAsia="Times New Roman" w:cstheme="minorHAnsi"/>
          <w:sz w:val="24"/>
          <w:szCs w:val="24"/>
        </w:rPr>
        <w:t>bioraznolikosti</w:t>
      </w:r>
      <w:proofErr w:type="spellEnd"/>
      <w:r w:rsidRPr="00AE6D17">
        <w:rPr>
          <w:rFonts w:eastAsia="Times New Roman" w:cstheme="minorHAnsi"/>
          <w:sz w:val="24"/>
          <w:szCs w:val="24"/>
        </w:rPr>
        <w:t>, poboljšanje usluga ekosustava te očuvanje staništa i krajobraza;</w:t>
      </w:r>
    </w:p>
    <w:p w14:paraId="2683D147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privlačenje i podupiranje mladih poljoprivrednika i novih poljoprivrednika te olakšavanje održivog poslovnog razvoja u ruralnim područjima;</w:t>
      </w:r>
    </w:p>
    <w:p w14:paraId="2A006AC9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 xml:space="preserve">promicanje zapošljavanja, rasta, rodne ravnopravnosti, uključujući sudjelovanje žena u poljoprivredi, socijalne uključenosti i lokalnog razvoja u ruralnim područjima, uključujući kružno </w:t>
      </w:r>
      <w:proofErr w:type="spellStart"/>
      <w:r w:rsidRPr="00AE6D17">
        <w:rPr>
          <w:rFonts w:eastAsia="Times New Roman" w:cstheme="minorHAnsi"/>
          <w:sz w:val="24"/>
          <w:szCs w:val="24"/>
        </w:rPr>
        <w:t>biogospodarstvo</w:t>
      </w:r>
      <w:proofErr w:type="spellEnd"/>
      <w:r w:rsidRPr="00AE6D17">
        <w:rPr>
          <w:rFonts w:eastAsia="Times New Roman" w:cstheme="minorHAnsi"/>
          <w:sz w:val="24"/>
          <w:szCs w:val="24"/>
        </w:rPr>
        <w:t xml:space="preserve"> i održivo šumarstvo;</w:t>
      </w:r>
    </w:p>
    <w:p w14:paraId="6D0D5A43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poboljšanje odgovora poljoprivrede Unije na društvene zahtjeve u pogledu hrane i zdravlja, uključujući visokokvalitetnu, sigurnu i hranjivu hranu proizvedenu na održiv način;</w:t>
      </w:r>
    </w:p>
    <w:p w14:paraId="344CB3DA" w14:textId="77777777" w:rsidR="00573E59" w:rsidRPr="00AE6D17" w:rsidRDefault="00573E59" w:rsidP="00573E59">
      <w:pPr>
        <w:pStyle w:val="Odlomakpopisa"/>
        <w:numPr>
          <w:ilvl w:val="0"/>
          <w:numId w:val="9"/>
        </w:numPr>
        <w:shd w:val="clear" w:color="auto" w:fill="FFFFFF" w:themeFill="background1"/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AE6D17">
        <w:rPr>
          <w:rFonts w:eastAsia="Times New Roman" w:cstheme="minorHAnsi"/>
          <w:sz w:val="24"/>
          <w:szCs w:val="24"/>
        </w:rPr>
        <w:t>međusektorski (horizontalni): modernizacija poljoprivrede i ruralnih područja poticanjem i razmjenom znanja, inovacija i digitalizacije u poljoprivredi i ruralnim područjima te promicanjem njihove upotrebe među poljoprivrednicima putem poboljšanog pristupa istraživanjima, inovacijama, razmjeni znanja i osposobljavanju</w:t>
      </w:r>
    </w:p>
    <w:p w14:paraId="20257AC4" w14:textId="77777777" w:rsidR="00573E59" w:rsidRPr="00AE6D17" w:rsidRDefault="00573E59" w:rsidP="00A40FD8">
      <w:pPr>
        <w:spacing w:line="276" w:lineRule="auto"/>
        <w:ind w:firstLine="8"/>
        <w:jc w:val="both"/>
        <w:rPr>
          <w:rFonts w:cstheme="minorHAnsi"/>
          <w:b/>
          <w:sz w:val="24"/>
          <w:szCs w:val="24"/>
        </w:rPr>
      </w:pPr>
    </w:p>
    <w:p w14:paraId="6445275B" w14:textId="7250A63A" w:rsidR="00374DDF" w:rsidRPr="00AE6D17" w:rsidRDefault="00573E59" w:rsidP="00A40FD8">
      <w:pPr>
        <w:spacing w:line="276" w:lineRule="auto"/>
        <w:ind w:firstLine="8"/>
        <w:jc w:val="both"/>
        <w:rPr>
          <w:rFonts w:cstheme="minorHAnsi"/>
          <w:bCs/>
          <w:sz w:val="24"/>
          <w:szCs w:val="24"/>
        </w:rPr>
      </w:pPr>
      <w:r w:rsidRPr="00A35474">
        <w:rPr>
          <w:rFonts w:cstheme="minorHAnsi"/>
          <w:b/>
          <w:sz w:val="24"/>
          <w:szCs w:val="24"/>
          <w:u w:val="single"/>
        </w:rPr>
        <w:t>Napomena:</w:t>
      </w:r>
      <w:r w:rsidRPr="00AE6D17">
        <w:rPr>
          <w:rFonts w:cstheme="minorHAnsi"/>
          <w:bCs/>
          <w:sz w:val="24"/>
          <w:szCs w:val="24"/>
        </w:rPr>
        <w:t xml:space="preserve"> </w:t>
      </w:r>
      <w:r w:rsidR="00374DDF" w:rsidRPr="00AE6D17">
        <w:rPr>
          <w:rFonts w:cstheme="minorHAnsi"/>
          <w:bCs/>
          <w:sz w:val="24"/>
          <w:szCs w:val="24"/>
        </w:rPr>
        <w:t>Kako bi</w:t>
      </w:r>
      <w:r w:rsidR="00E32C69" w:rsidRPr="00AE6D17">
        <w:rPr>
          <w:rFonts w:cstheme="minorHAnsi"/>
          <w:bCs/>
          <w:sz w:val="24"/>
          <w:szCs w:val="24"/>
        </w:rPr>
        <w:t xml:space="preserve"> projekt</w:t>
      </w:r>
      <w:r w:rsidR="00374DDF" w:rsidRPr="00AE6D17">
        <w:rPr>
          <w:rFonts w:cstheme="minorHAnsi"/>
          <w:bCs/>
          <w:sz w:val="24"/>
          <w:szCs w:val="24"/>
        </w:rPr>
        <w:t xml:space="preserve"> bio prihvatljiv za financiranje putem</w:t>
      </w:r>
      <w:r w:rsidR="00E32C69" w:rsidRPr="00AE6D17">
        <w:rPr>
          <w:rFonts w:cstheme="minorHAnsi"/>
          <w:bCs/>
          <w:sz w:val="24"/>
          <w:szCs w:val="24"/>
        </w:rPr>
        <w:t xml:space="preserve"> LAG Natječaja</w:t>
      </w:r>
      <w:r w:rsidR="00374DDF" w:rsidRPr="00AE6D17">
        <w:rPr>
          <w:rFonts w:cstheme="minorHAnsi"/>
          <w:bCs/>
          <w:sz w:val="24"/>
          <w:szCs w:val="24"/>
        </w:rPr>
        <w:t xml:space="preserve"> </w:t>
      </w:r>
      <w:r w:rsidR="00E32C69" w:rsidRPr="00AE6D17">
        <w:rPr>
          <w:rFonts w:cstheme="minorHAnsi"/>
          <w:bCs/>
          <w:sz w:val="24"/>
          <w:szCs w:val="24"/>
        </w:rPr>
        <w:t xml:space="preserve">za </w:t>
      </w:r>
      <w:r w:rsidR="00A40FD8" w:rsidRPr="00AE6D17">
        <w:rPr>
          <w:rFonts w:cstheme="minorHAnsi"/>
          <w:bCs/>
          <w:sz w:val="24"/>
          <w:szCs w:val="24"/>
        </w:rPr>
        <w:t>intervenciju</w:t>
      </w:r>
      <w:r w:rsidR="00E32C69" w:rsidRPr="00AE6D17">
        <w:rPr>
          <w:rFonts w:cstheme="minorHAnsi"/>
          <w:bCs/>
          <w:sz w:val="24"/>
          <w:szCs w:val="24"/>
        </w:rPr>
        <w:t xml:space="preserve"> </w:t>
      </w:r>
      <w:r w:rsidR="00E81408">
        <w:rPr>
          <w:rFonts w:cstheme="minorHAnsi"/>
          <w:bCs/>
          <w:sz w:val="24"/>
          <w:szCs w:val="24"/>
        </w:rPr>
        <w:t>1</w:t>
      </w:r>
      <w:r w:rsidR="00E32C69" w:rsidRPr="00AE6D17">
        <w:rPr>
          <w:rFonts w:cstheme="minorHAnsi"/>
          <w:bCs/>
          <w:sz w:val="24"/>
          <w:szCs w:val="24"/>
        </w:rPr>
        <w:t>.1</w:t>
      </w:r>
      <w:r w:rsidR="006F5FB9" w:rsidRPr="00AE6D17">
        <w:rPr>
          <w:rFonts w:cstheme="minorHAnsi"/>
          <w:bCs/>
          <w:sz w:val="24"/>
          <w:szCs w:val="24"/>
        </w:rPr>
        <w:t>.1</w:t>
      </w:r>
      <w:r w:rsidR="00E32C69" w:rsidRPr="00AE6D17">
        <w:rPr>
          <w:rFonts w:cstheme="minorHAnsi"/>
          <w:bCs/>
          <w:sz w:val="24"/>
          <w:szCs w:val="24"/>
        </w:rPr>
        <w:t xml:space="preserve"> „</w:t>
      </w:r>
      <w:r w:rsidR="006F5FB9" w:rsidRPr="00AE6D1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Potpora razvoju </w:t>
      </w:r>
      <w:r w:rsidR="00E81408">
        <w:rPr>
          <w:rFonts w:eastAsia="Times New Roman" w:cstheme="minorHAnsi"/>
          <w:color w:val="000000"/>
          <w:sz w:val="24"/>
          <w:szCs w:val="24"/>
          <w:lang w:eastAsia="hr-HR"/>
        </w:rPr>
        <w:t>održivosti na</w:t>
      </w:r>
      <w:r w:rsidR="006F5FB9" w:rsidRPr="00AE6D1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poljoprivrednom gospodarstvu</w:t>
      </w:r>
      <w:r w:rsidR="00E32C69" w:rsidRPr="00AE6D17">
        <w:rPr>
          <w:rFonts w:cstheme="minorHAnsi"/>
          <w:bCs/>
          <w:sz w:val="24"/>
          <w:szCs w:val="24"/>
        </w:rPr>
        <w:t xml:space="preserve">“ </w:t>
      </w:r>
      <w:r w:rsidR="00374DDF" w:rsidRPr="00AE6D17">
        <w:rPr>
          <w:rFonts w:cstheme="minorHAnsi"/>
          <w:bCs/>
          <w:sz w:val="24"/>
          <w:szCs w:val="24"/>
        </w:rPr>
        <w:t xml:space="preserve">mora biti usklađen sa </w:t>
      </w:r>
      <w:bookmarkStart w:id="0" w:name="_GoBack"/>
      <w:bookmarkEnd w:id="0"/>
      <w:r w:rsidR="00374DDF" w:rsidRPr="00AE6D17">
        <w:rPr>
          <w:rFonts w:cstheme="minorHAnsi"/>
          <w:bCs/>
          <w:sz w:val="24"/>
          <w:szCs w:val="24"/>
        </w:rPr>
        <w:t>specifičnim cilje</w:t>
      </w:r>
      <w:r w:rsidR="006F5FB9" w:rsidRPr="00AE6D17">
        <w:rPr>
          <w:rFonts w:cstheme="minorHAnsi"/>
          <w:bCs/>
          <w:sz w:val="24"/>
          <w:szCs w:val="24"/>
        </w:rPr>
        <w:t>vima 7 i</w:t>
      </w:r>
      <w:r w:rsidR="00A40FD8" w:rsidRPr="00AE6D17">
        <w:rPr>
          <w:rFonts w:cstheme="minorHAnsi"/>
          <w:bCs/>
          <w:sz w:val="24"/>
          <w:szCs w:val="24"/>
        </w:rPr>
        <w:t xml:space="preserve"> 8</w:t>
      </w:r>
      <w:r w:rsidR="00374DDF" w:rsidRPr="00AE6D17">
        <w:rPr>
          <w:rFonts w:cstheme="minorHAnsi"/>
          <w:bCs/>
          <w:sz w:val="24"/>
          <w:szCs w:val="24"/>
        </w:rPr>
        <w:t xml:space="preserve"> iz Strateškog plana</w:t>
      </w:r>
      <w:r w:rsidR="00E32C69" w:rsidRPr="00AE6D17">
        <w:rPr>
          <w:rFonts w:cstheme="minorHAnsi"/>
          <w:bCs/>
          <w:sz w:val="24"/>
          <w:szCs w:val="24"/>
        </w:rPr>
        <w:t xml:space="preserve"> Zajedničke poljoprivredne politike za razdoblje 2023. – 2027.</w:t>
      </w:r>
    </w:p>
    <w:p w14:paraId="0CD6A684" w14:textId="77777777" w:rsidR="00A20E52" w:rsidRPr="00AE6D17" w:rsidRDefault="00A20E52" w:rsidP="00A40FD8">
      <w:pPr>
        <w:spacing w:line="276" w:lineRule="auto"/>
        <w:rPr>
          <w:rFonts w:cstheme="minorHAnsi"/>
          <w:b/>
          <w:sz w:val="24"/>
          <w:szCs w:val="24"/>
        </w:rPr>
      </w:pPr>
    </w:p>
    <w:p w14:paraId="7BF4927B" w14:textId="77777777" w:rsidR="002C172F" w:rsidRDefault="00D44119" w:rsidP="00FE4636">
      <w:pPr>
        <w:spacing w:line="276" w:lineRule="auto"/>
        <w:rPr>
          <w:rFonts w:eastAsia="Times New Roman" w:cstheme="minorHAnsi"/>
          <w:sz w:val="24"/>
          <w:szCs w:val="24"/>
        </w:rPr>
      </w:pPr>
      <w:r w:rsidRPr="00FE4636">
        <w:rPr>
          <w:rFonts w:eastAsia="Times New Roman" w:cstheme="minorHAnsi"/>
          <w:sz w:val="24"/>
          <w:szCs w:val="24"/>
        </w:rPr>
        <w:t>Navedena intervencija izravno i značajno doprinosi</w:t>
      </w:r>
      <w:r w:rsidR="006F5FB9" w:rsidRPr="00FE4636">
        <w:rPr>
          <w:rFonts w:eastAsia="Times New Roman" w:cstheme="minorHAnsi"/>
          <w:sz w:val="24"/>
          <w:szCs w:val="24"/>
        </w:rPr>
        <w:t xml:space="preserve"> </w:t>
      </w:r>
      <w:r w:rsidR="002C172F">
        <w:rPr>
          <w:rFonts w:eastAsia="Times New Roman" w:cstheme="minorHAnsi"/>
          <w:sz w:val="24"/>
          <w:szCs w:val="24"/>
        </w:rPr>
        <w:t>:</w:t>
      </w:r>
    </w:p>
    <w:p w14:paraId="298FA18C" w14:textId="3AC11C6E" w:rsidR="00E81408" w:rsidRPr="00E81408" w:rsidRDefault="00E81408" w:rsidP="00E81408">
      <w:pPr>
        <w:pStyle w:val="Odlomakpopisa"/>
        <w:numPr>
          <w:ilvl w:val="0"/>
          <w:numId w:val="13"/>
        </w:numPr>
        <w:spacing w:line="276" w:lineRule="auto"/>
        <w:rPr>
          <w:rFonts w:eastAsia="Times New Roman" w:cstheme="minorHAnsi"/>
          <w:sz w:val="24"/>
          <w:szCs w:val="24"/>
        </w:rPr>
      </w:pPr>
      <w:r w:rsidRPr="00E81408">
        <w:rPr>
          <w:rFonts w:eastAsia="Times New Roman" w:cstheme="minorHAnsi"/>
          <w:b/>
          <w:bCs/>
          <w:sz w:val="24"/>
          <w:szCs w:val="24"/>
        </w:rPr>
        <w:t>Specifičnom cilju 2</w:t>
      </w:r>
      <w:r>
        <w:rPr>
          <w:rFonts w:eastAsia="Times New Roman" w:cstheme="minorHAnsi"/>
          <w:sz w:val="24"/>
          <w:szCs w:val="24"/>
        </w:rPr>
        <w:t xml:space="preserve"> - </w:t>
      </w:r>
      <w:r w:rsidRPr="00E81408">
        <w:rPr>
          <w:rFonts w:eastAsia="Times New Roman" w:cstheme="minorHAnsi"/>
          <w:sz w:val="24"/>
          <w:szCs w:val="24"/>
        </w:rPr>
        <w:t>„Jačanje usmjerenosti na tržište i povećanje konkurentnosti</w:t>
      </w:r>
      <w:r>
        <w:rPr>
          <w:rFonts w:eastAsia="Times New Roman" w:cstheme="minorHAnsi"/>
          <w:sz w:val="24"/>
          <w:szCs w:val="24"/>
        </w:rPr>
        <w:t xml:space="preserve"> </w:t>
      </w:r>
      <w:r w:rsidRPr="00E81408">
        <w:rPr>
          <w:rFonts w:eastAsia="Times New Roman" w:cstheme="minorHAnsi"/>
          <w:sz w:val="24"/>
          <w:szCs w:val="24"/>
        </w:rPr>
        <w:t>poljoprivredn</w:t>
      </w:r>
      <w:r>
        <w:rPr>
          <w:rFonts w:eastAsia="Times New Roman" w:cstheme="minorHAnsi"/>
          <w:sz w:val="24"/>
          <w:szCs w:val="24"/>
        </w:rPr>
        <w:t>i</w:t>
      </w:r>
      <w:r w:rsidRPr="00E81408">
        <w:rPr>
          <w:rFonts w:eastAsia="Times New Roman" w:cstheme="minorHAnsi"/>
          <w:sz w:val="24"/>
          <w:szCs w:val="24"/>
        </w:rPr>
        <w:t>h gospodarstava kratkoročno i dugoročno, uključujući veću</w:t>
      </w:r>
      <w:r>
        <w:rPr>
          <w:rFonts w:eastAsia="Times New Roman" w:cstheme="minorHAnsi"/>
          <w:sz w:val="24"/>
          <w:szCs w:val="24"/>
        </w:rPr>
        <w:t xml:space="preserve"> </w:t>
      </w:r>
      <w:r w:rsidRPr="00E81408">
        <w:rPr>
          <w:rFonts w:eastAsia="Times New Roman" w:cstheme="minorHAnsi"/>
          <w:sz w:val="24"/>
          <w:szCs w:val="24"/>
        </w:rPr>
        <w:t>usmjerenost na istraživanje, tehnologiju i digitalizaciju</w:t>
      </w:r>
      <w:r>
        <w:rPr>
          <w:rFonts w:eastAsia="Times New Roman" w:cstheme="minorHAnsi"/>
          <w:sz w:val="24"/>
          <w:szCs w:val="24"/>
        </w:rPr>
        <w:t xml:space="preserve"> (objašnjenje: </w:t>
      </w:r>
      <w:r w:rsidRPr="00E81408">
        <w:rPr>
          <w:rFonts w:eastAsia="Times New Roman" w:cstheme="minorHAnsi"/>
          <w:sz w:val="24"/>
          <w:szCs w:val="24"/>
        </w:rPr>
        <w:t>Ovaj cilj je usklađen sa SC 1.1. LRS LAG-a „</w:t>
      </w:r>
      <w:proofErr w:type="spellStart"/>
      <w:r w:rsidRPr="00E81408">
        <w:rPr>
          <w:rFonts w:eastAsia="Times New Roman" w:cstheme="minorHAnsi"/>
          <w:sz w:val="24"/>
          <w:szCs w:val="24"/>
        </w:rPr>
        <w:t>Adrion</w:t>
      </w:r>
      <w:proofErr w:type="spellEnd"/>
      <w:r w:rsidRPr="00E81408">
        <w:rPr>
          <w:rFonts w:eastAsia="Times New Roman" w:cstheme="minorHAnsi"/>
          <w:sz w:val="24"/>
          <w:szCs w:val="24"/>
        </w:rPr>
        <w:t>“ jer se ovom intervencijom želi potaknuti ulaganje u modernizaciju</w:t>
      </w:r>
      <w:r>
        <w:rPr>
          <w:rFonts w:eastAsia="Times New Roman" w:cstheme="minorHAnsi"/>
          <w:sz w:val="24"/>
          <w:szCs w:val="24"/>
        </w:rPr>
        <w:t xml:space="preserve"> </w:t>
      </w:r>
      <w:r w:rsidRPr="00E81408">
        <w:rPr>
          <w:rFonts w:eastAsia="Times New Roman" w:cstheme="minorHAnsi"/>
          <w:sz w:val="24"/>
          <w:szCs w:val="24"/>
        </w:rPr>
        <w:t>poljoprivredne mehanizacije te nove tehnologije, kako bi PG bila konkurentnija na tržištu.</w:t>
      </w:r>
    </w:p>
    <w:p w14:paraId="6D2552CC" w14:textId="7C0E4D56" w:rsidR="00FE4636" w:rsidRDefault="00467B2D" w:rsidP="002C172F">
      <w:pPr>
        <w:pStyle w:val="Odlomakpopisa"/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C172F">
        <w:rPr>
          <w:rFonts w:eastAsia="Times New Roman" w:cstheme="minorHAnsi"/>
          <w:b/>
          <w:bCs/>
          <w:sz w:val="24"/>
          <w:szCs w:val="24"/>
        </w:rPr>
        <w:t>S</w:t>
      </w:r>
      <w:r w:rsidR="00E32C69" w:rsidRPr="002C172F">
        <w:rPr>
          <w:rFonts w:eastAsia="Times New Roman" w:cstheme="minorHAnsi"/>
          <w:b/>
          <w:bCs/>
          <w:sz w:val="24"/>
          <w:szCs w:val="24"/>
        </w:rPr>
        <w:t>pecifičn</w:t>
      </w:r>
      <w:r w:rsidR="00D44119" w:rsidRPr="002C172F">
        <w:rPr>
          <w:rFonts w:eastAsia="Times New Roman" w:cstheme="minorHAnsi"/>
          <w:b/>
          <w:bCs/>
          <w:sz w:val="24"/>
          <w:szCs w:val="24"/>
        </w:rPr>
        <w:t>om</w:t>
      </w:r>
      <w:r w:rsidR="00E32C69" w:rsidRPr="002C172F">
        <w:rPr>
          <w:rFonts w:eastAsia="Times New Roman" w:cstheme="minorHAnsi"/>
          <w:b/>
          <w:bCs/>
          <w:sz w:val="24"/>
          <w:szCs w:val="24"/>
        </w:rPr>
        <w:t xml:space="preserve"> cilj</w:t>
      </w:r>
      <w:r w:rsidR="00D44119" w:rsidRPr="002C172F">
        <w:rPr>
          <w:rFonts w:eastAsia="Times New Roman" w:cstheme="minorHAnsi"/>
          <w:b/>
          <w:bCs/>
          <w:sz w:val="24"/>
          <w:szCs w:val="24"/>
        </w:rPr>
        <w:t>u</w:t>
      </w:r>
      <w:r w:rsidR="00E32C69" w:rsidRPr="002C172F">
        <w:rPr>
          <w:rFonts w:eastAsia="Times New Roman" w:cstheme="minorHAnsi"/>
          <w:b/>
          <w:bCs/>
          <w:sz w:val="24"/>
          <w:szCs w:val="24"/>
        </w:rPr>
        <w:t xml:space="preserve"> 8 -</w:t>
      </w:r>
      <w:r w:rsidR="00E32C69" w:rsidRPr="002C172F">
        <w:rPr>
          <w:rFonts w:eastAsia="Times New Roman" w:cstheme="minorHAnsi"/>
          <w:sz w:val="24"/>
          <w:szCs w:val="24"/>
        </w:rPr>
        <w:t xml:space="preserve"> </w:t>
      </w:r>
      <w:r w:rsidRPr="002C172F">
        <w:rPr>
          <w:rFonts w:cstheme="minorHAnsi"/>
          <w:bCs/>
          <w:sz w:val="24"/>
          <w:szCs w:val="24"/>
        </w:rPr>
        <w:t xml:space="preserve">Promicanje zapošljavanja, rasta, rodne ravnopravnosti, uključujući sudjelovanje žena u poljoprivredi, socijalne uključenosti i lokalnog razvoja u ruralnim područjima, uključujući kružno </w:t>
      </w:r>
      <w:proofErr w:type="spellStart"/>
      <w:r w:rsidRPr="002C172F">
        <w:rPr>
          <w:rFonts w:cstheme="minorHAnsi"/>
          <w:bCs/>
          <w:sz w:val="24"/>
          <w:szCs w:val="24"/>
        </w:rPr>
        <w:t>biogospodarstvo</w:t>
      </w:r>
      <w:proofErr w:type="spellEnd"/>
      <w:r w:rsidRPr="002C172F">
        <w:rPr>
          <w:rFonts w:cstheme="minorHAnsi"/>
          <w:bCs/>
          <w:sz w:val="24"/>
          <w:szCs w:val="24"/>
        </w:rPr>
        <w:t xml:space="preserve"> i održivo šumarstvo</w:t>
      </w:r>
      <w:r w:rsidR="00FE4636" w:rsidRPr="002C172F">
        <w:rPr>
          <w:rFonts w:cstheme="minorHAnsi"/>
          <w:bCs/>
          <w:sz w:val="24"/>
          <w:szCs w:val="24"/>
        </w:rPr>
        <w:t xml:space="preserve"> (objašnjenje: kroz ovu intervenciju će se poticati zapošljavanje</w:t>
      </w:r>
      <w:r w:rsidR="00E81408">
        <w:rPr>
          <w:rFonts w:cstheme="minorHAnsi"/>
          <w:bCs/>
          <w:sz w:val="24"/>
          <w:szCs w:val="24"/>
        </w:rPr>
        <w:t xml:space="preserve"> </w:t>
      </w:r>
      <w:r w:rsidR="00E81408" w:rsidRPr="00E81408">
        <w:rPr>
          <w:rFonts w:cstheme="minorHAnsi"/>
          <w:bCs/>
          <w:sz w:val="24"/>
          <w:szCs w:val="24"/>
        </w:rPr>
        <w:t>te uključivanje mladih u poljoprivredu.</w:t>
      </w:r>
    </w:p>
    <w:p w14:paraId="457C155D" w14:textId="77777777" w:rsidR="002C172F" w:rsidRPr="002C172F" w:rsidRDefault="002C172F" w:rsidP="002C172F">
      <w:pPr>
        <w:pStyle w:val="Odlomakpopisa"/>
        <w:shd w:val="clear" w:color="auto" w:fill="FFFFFF"/>
        <w:spacing w:line="276" w:lineRule="auto"/>
        <w:ind w:left="420"/>
        <w:jc w:val="both"/>
        <w:rPr>
          <w:rFonts w:cstheme="minorHAnsi"/>
          <w:bCs/>
          <w:sz w:val="24"/>
          <w:szCs w:val="24"/>
        </w:rPr>
      </w:pPr>
    </w:p>
    <w:p w14:paraId="63EC52B5" w14:textId="046AD955" w:rsidR="00467B2D" w:rsidRPr="002C172F" w:rsidRDefault="00FE4636" w:rsidP="00FE4636">
      <w:pPr>
        <w:shd w:val="clear" w:color="auto" w:fill="FFFFFF"/>
        <w:spacing w:line="276" w:lineRule="auto"/>
        <w:jc w:val="both"/>
        <w:rPr>
          <w:rFonts w:cstheme="minorHAnsi"/>
          <w:bCs/>
          <w:sz w:val="24"/>
          <w:szCs w:val="24"/>
          <w:u w:val="single"/>
        </w:rPr>
      </w:pPr>
      <w:r w:rsidRPr="002C172F">
        <w:rPr>
          <w:rFonts w:cstheme="minorHAnsi"/>
          <w:bCs/>
          <w:sz w:val="24"/>
          <w:szCs w:val="24"/>
          <w:u w:val="single"/>
        </w:rPr>
        <w:t>Gore navedeno mjerimo</w:t>
      </w:r>
      <w:r w:rsidR="00D44119" w:rsidRPr="002C172F">
        <w:rPr>
          <w:rFonts w:cstheme="minorHAnsi"/>
          <w:bCs/>
          <w:sz w:val="24"/>
          <w:szCs w:val="24"/>
          <w:u w:val="single"/>
        </w:rPr>
        <w:t xml:space="preserve"> putem </w:t>
      </w:r>
      <w:r w:rsidR="00467B2D" w:rsidRPr="002C172F">
        <w:rPr>
          <w:rFonts w:cstheme="minorHAnsi"/>
          <w:bCs/>
          <w:sz w:val="24"/>
          <w:szCs w:val="24"/>
          <w:u w:val="single"/>
        </w:rPr>
        <w:t>sljedećih pokazatelja:</w:t>
      </w:r>
    </w:p>
    <w:p w14:paraId="7C820CE5" w14:textId="77777777" w:rsidR="00E32C69" w:rsidRPr="00FE4636" w:rsidRDefault="00E32C69" w:rsidP="00FE4636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3D0787D6" w14:textId="403F823D" w:rsidR="00E81408" w:rsidRPr="00E81408" w:rsidRDefault="00E81408" w:rsidP="00E81408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408">
        <w:rPr>
          <w:rFonts w:cstheme="minorHAnsi"/>
          <w:b/>
          <w:sz w:val="24"/>
          <w:szCs w:val="24"/>
        </w:rPr>
        <w:t xml:space="preserve">R3 ZPP-a: </w:t>
      </w:r>
      <w:r w:rsidRPr="00E81408">
        <w:rPr>
          <w:rFonts w:cstheme="minorHAnsi"/>
          <w:bCs/>
          <w:sz w:val="24"/>
          <w:szCs w:val="24"/>
        </w:rPr>
        <w:t>„Digitalizacija poljoprivrede“.</w:t>
      </w:r>
    </w:p>
    <w:p w14:paraId="587A3D55" w14:textId="5F7437D9" w:rsidR="00E81408" w:rsidRPr="00E81408" w:rsidRDefault="00E81408" w:rsidP="00E81408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408">
        <w:rPr>
          <w:rFonts w:cstheme="minorHAnsi"/>
          <w:b/>
          <w:sz w:val="24"/>
          <w:szCs w:val="24"/>
        </w:rPr>
        <w:t xml:space="preserve">R.9 ZPP-a: </w:t>
      </w:r>
      <w:r w:rsidRPr="00E81408">
        <w:rPr>
          <w:rFonts w:cstheme="minorHAnsi"/>
          <w:bCs/>
          <w:sz w:val="24"/>
          <w:szCs w:val="24"/>
        </w:rPr>
        <w:t>„Modernizacija poljoprivrednih gospodarstava“.</w:t>
      </w:r>
    </w:p>
    <w:p w14:paraId="2C6FA1CB" w14:textId="088F69EF" w:rsidR="00E81408" w:rsidRPr="00E81408" w:rsidRDefault="00E81408" w:rsidP="00E81408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E81408">
        <w:rPr>
          <w:rFonts w:cstheme="minorHAnsi"/>
          <w:b/>
          <w:sz w:val="24"/>
          <w:szCs w:val="24"/>
        </w:rPr>
        <w:t xml:space="preserve">R 37 ZPP-a: </w:t>
      </w:r>
      <w:r w:rsidRPr="00E81408">
        <w:rPr>
          <w:rFonts w:cstheme="minorHAnsi"/>
          <w:bCs/>
          <w:sz w:val="24"/>
          <w:szCs w:val="24"/>
        </w:rPr>
        <w:t>„Rast i radna mjesta u ruralnim područjima“.</w:t>
      </w:r>
    </w:p>
    <w:p w14:paraId="515F9464" w14:textId="07AE2EC0" w:rsidR="00E81408" w:rsidRPr="00E81408" w:rsidRDefault="00E81408" w:rsidP="00E81408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408">
        <w:rPr>
          <w:rFonts w:cstheme="minorHAnsi"/>
          <w:b/>
          <w:sz w:val="24"/>
          <w:szCs w:val="24"/>
        </w:rPr>
        <w:t xml:space="preserve">R.39 ZPP-a: </w:t>
      </w:r>
      <w:r w:rsidRPr="00E81408">
        <w:rPr>
          <w:rFonts w:cstheme="minorHAnsi"/>
          <w:bCs/>
          <w:sz w:val="24"/>
          <w:szCs w:val="24"/>
        </w:rPr>
        <w:t>„Razvoj ruralnog gospodarstva“.</w:t>
      </w:r>
    </w:p>
    <w:p w14:paraId="7523C239" w14:textId="2D135959" w:rsidR="00E81408" w:rsidRPr="00E81408" w:rsidRDefault="00E81408" w:rsidP="00E81408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408">
        <w:rPr>
          <w:rFonts w:cstheme="minorHAnsi"/>
          <w:b/>
          <w:sz w:val="24"/>
          <w:szCs w:val="24"/>
        </w:rPr>
        <w:t>R.40</w:t>
      </w:r>
      <w:r>
        <w:rPr>
          <w:rFonts w:cstheme="minorHAnsi"/>
          <w:b/>
          <w:sz w:val="24"/>
          <w:szCs w:val="24"/>
        </w:rPr>
        <w:t xml:space="preserve"> ZPP-a</w:t>
      </w:r>
      <w:r w:rsidR="00A35474">
        <w:rPr>
          <w:rFonts w:cstheme="minorHAnsi"/>
          <w:b/>
          <w:sz w:val="24"/>
          <w:szCs w:val="24"/>
        </w:rPr>
        <w:t>:</w:t>
      </w:r>
      <w:r w:rsidRPr="00E81408">
        <w:rPr>
          <w:rFonts w:cstheme="minorHAnsi"/>
          <w:b/>
          <w:sz w:val="24"/>
          <w:szCs w:val="24"/>
        </w:rPr>
        <w:t xml:space="preserve"> </w:t>
      </w:r>
      <w:r w:rsidRPr="00E81408">
        <w:rPr>
          <w:rFonts w:cstheme="minorHAnsi"/>
          <w:bCs/>
          <w:sz w:val="24"/>
          <w:szCs w:val="24"/>
        </w:rPr>
        <w:t>„Pametna tranzicija ruralnog gospodarstva“</w:t>
      </w:r>
    </w:p>
    <w:sectPr w:rsidR="00E81408" w:rsidRPr="00E81408" w:rsidSect="009F034A">
      <w:headerReference w:type="default" r:id="rId8"/>
      <w:pgSz w:w="11906" w:h="16838"/>
      <w:pgMar w:top="1418" w:right="1134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077F2" w14:textId="77777777" w:rsidR="0024247F" w:rsidRDefault="0024247F" w:rsidP="00A20E52">
      <w:r>
        <w:separator/>
      </w:r>
    </w:p>
  </w:endnote>
  <w:endnote w:type="continuationSeparator" w:id="0">
    <w:p w14:paraId="09B16F44" w14:textId="77777777" w:rsidR="0024247F" w:rsidRDefault="0024247F" w:rsidP="00A2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99F45" w14:textId="77777777" w:rsidR="0024247F" w:rsidRDefault="0024247F" w:rsidP="00A20E52">
      <w:r>
        <w:separator/>
      </w:r>
    </w:p>
  </w:footnote>
  <w:footnote w:type="continuationSeparator" w:id="0">
    <w:p w14:paraId="7C2B8D2C" w14:textId="77777777" w:rsidR="0024247F" w:rsidRDefault="0024247F" w:rsidP="00A20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567B6" w14:textId="6A8B280B" w:rsidR="00954EDF" w:rsidRDefault="000928C3" w:rsidP="000928C3">
    <w:pPr>
      <w:pStyle w:val="Zaglavlje"/>
      <w:jc w:val="center"/>
    </w:pPr>
    <w:r w:rsidRPr="00DE0701">
      <w:rPr>
        <w:rFonts w:eastAsia="Times New Roman"/>
        <w:b/>
        <w:noProof/>
        <w:sz w:val="24"/>
        <w:szCs w:val="24"/>
        <w:lang w:eastAsia="hr-HR"/>
      </w:rPr>
      <w:drawing>
        <wp:inline distT="0" distB="0" distL="0" distR="0" wp14:anchorId="66565107" wp14:editId="622642ED">
          <wp:extent cx="981075" cy="428625"/>
          <wp:effectExtent l="0" t="0" r="9525" b="9525"/>
          <wp:docPr id="1" name="image1.jpg" descr="Adrion-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drion-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14419">
      <w:t xml:space="preserve"> </w:t>
    </w:r>
    <w:r w:rsidR="00114419">
      <w:rPr>
        <w:noProof/>
        <w:lang w:eastAsia="hr-HR"/>
      </w:rPr>
      <w:drawing>
        <wp:inline distT="0" distB="0" distL="0" distR="0" wp14:anchorId="2E51102D" wp14:editId="7115B0B5">
          <wp:extent cx="1566545" cy="44513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4419">
      <w:t xml:space="preserve"> </w:t>
    </w:r>
    <w:r w:rsidR="00114419">
      <w:rPr>
        <w:noProof/>
        <w:lang w:eastAsia="hr-HR"/>
      </w:rPr>
      <w:drawing>
        <wp:inline distT="0" distB="0" distL="0" distR="0" wp14:anchorId="455D0533" wp14:editId="5F08AABE">
          <wp:extent cx="2822575" cy="42672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4667"/>
    <w:multiLevelType w:val="multilevel"/>
    <w:tmpl w:val="0BB2188C"/>
    <w:lvl w:ilvl="0">
      <w:start w:val="1"/>
      <w:numFmt w:val="decimal"/>
      <w:pStyle w:val="Naslov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860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8522A9"/>
    <w:multiLevelType w:val="hybridMultilevel"/>
    <w:tmpl w:val="D5F4AE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19C4"/>
    <w:multiLevelType w:val="hybridMultilevel"/>
    <w:tmpl w:val="5DD04944"/>
    <w:lvl w:ilvl="0" w:tplc="041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9161E64"/>
    <w:multiLevelType w:val="hybridMultilevel"/>
    <w:tmpl w:val="3B9A04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7F28"/>
    <w:multiLevelType w:val="hybridMultilevel"/>
    <w:tmpl w:val="CC9C0EE0"/>
    <w:lvl w:ilvl="0" w:tplc="7F14A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D1A05"/>
    <w:multiLevelType w:val="hybridMultilevel"/>
    <w:tmpl w:val="9FC01E22"/>
    <w:lvl w:ilvl="0" w:tplc="04D816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E1A"/>
    <w:multiLevelType w:val="hybridMultilevel"/>
    <w:tmpl w:val="9B64C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35BF"/>
    <w:multiLevelType w:val="hybridMultilevel"/>
    <w:tmpl w:val="3208EB7A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9E06724"/>
    <w:multiLevelType w:val="hybridMultilevel"/>
    <w:tmpl w:val="44B41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02D5C"/>
    <w:multiLevelType w:val="hybridMultilevel"/>
    <w:tmpl w:val="A3988110"/>
    <w:lvl w:ilvl="0" w:tplc="91BA1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2CE2"/>
    <w:multiLevelType w:val="hybridMultilevel"/>
    <w:tmpl w:val="429E1C82"/>
    <w:lvl w:ilvl="0" w:tplc="8B861E36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C4E8F"/>
    <w:multiLevelType w:val="hybridMultilevel"/>
    <w:tmpl w:val="BB10D3DE"/>
    <w:lvl w:ilvl="0" w:tplc="E10C39E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E431FBD"/>
    <w:multiLevelType w:val="hybridMultilevel"/>
    <w:tmpl w:val="B0F2A464"/>
    <w:lvl w:ilvl="0" w:tplc="C6A4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52"/>
    <w:rsid w:val="000928C3"/>
    <w:rsid w:val="000A6233"/>
    <w:rsid w:val="000E1246"/>
    <w:rsid w:val="001137A5"/>
    <w:rsid w:val="00114419"/>
    <w:rsid w:val="0014058E"/>
    <w:rsid w:val="001B388A"/>
    <w:rsid w:val="001C565C"/>
    <w:rsid w:val="0020683E"/>
    <w:rsid w:val="0024247F"/>
    <w:rsid w:val="00246859"/>
    <w:rsid w:val="00265157"/>
    <w:rsid w:val="00266566"/>
    <w:rsid w:val="00290362"/>
    <w:rsid w:val="002C172F"/>
    <w:rsid w:val="00327C24"/>
    <w:rsid w:val="00374DDF"/>
    <w:rsid w:val="00377B46"/>
    <w:rsid w:val="0039513C"/>
    <w:rsid w:val="00406057"/>
    <w:rsid w:val="004372E2"/>
    <w:rsid w:val="004632DB"/>
    <w:rsid w:val="00467B2D"/>
    <w:rsid w:val="004C4861"/>
    <w:rsid w:val="004E0937"/>
    <w:rsid w:val="004F7EBC"/>
    <w:rsid w:val="00525509"/>
    <w:rsid w:val="00573E59"/>
    <w:rsid w:val="005E7DBB"/>
    <w:rsid w:val="005E7F5F"/>
    <w:rsid w:val="00645428"/>
    <w:rsid w:val="00647D27"/>
    <w:rsid w:val="006B2581"/>
    <w:rsid w:val="006D603B"/>
    <w:rsid w:val="006F166E"/>
    <w:rsid w:val="006F4AEB"/>
    <w:rsid w:val="006F5FB9"/>
    <w:rsid w:val="00734D33"/>
    <w:rsid w:val="00735DBB"/>
    <w:rsid w:val="008414E5"/>
    <w:rsid w:val="008732CD"/>
    <w:rsid w:val="008879D5"/>
    <w:rsid w:val="008A47A9"/>
    <w:rsid w:val="008B2D4E"/>
    <w:rsid w:val="008C1CD0"/>
    <w:rsid w:val="00923E30"/>
    <w:rsid w:val="00941885"/>
    <w:rsid w:val="00954EDF"/>
    <w:rsid w:val="00992B20"/>
    <w:rsid w:val="009F034A"/>
    <w:rsid w:val="009F1F34"/>
    <w:rsid w:val="009F3969"/>
    <w:rsid w:val="00A157A4"/>
    <w:rsid w:val="00A20E52"/>
    <w:rsid w:val="00A35474"/>
    <w:rsid w:val="00A40FD8"/>
    <w:rsid w:val="00A463F4"/>
    <w:rsid w:val="00A46B47"/>
    <w:rsid w:val="00A56F7F"/>
    <w:rsid w:val="00AC353D"/>
    <w:rsid w:val="00AE6D17"/>
    <w:rsid w:val="00B2307A"/>
    <w:rsid w:val="00C9201B"/>
    <w:rsid w:val="00C9557A"/>
    <w:rsid w:val="00CA15EC"/>
    <w:rsid w:val="00CA7825"/>
    <w:rsid w:val="00CB29B4"/>
    <w:rsid w:val="00CF280E"/>
    <w:rsid w:val="00CF648B"/>
    <w:rsid w:val="00D44119"/>
    <w:rsid w:val="00DA3D63"/>
    <w:rsid w:val="00DB6C4C"/>
    <w:rsid w:val="00DC0B31"/>
    <w:rsid w:val="00DE2F17"/>
    <w:rsid w:val="00DF2D3C"/>
    <w:rsid w:val="00E03156"/>
    <w:rsid w:val="00E32C69"/>
    <w:rsid w:val="00E81408"/>
    <w:rsid w:val="00ED3BCA"/>
    <w:rsid w:val="00F2686B"/>
    <w:rsid w:val="00F60240"/>
    <w:rsid w:val="00FB68D0"/>
    <w:rsid w:val="00FE367D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78AB9B78"/>
  <w15:chartTrackingRefBased/>
  <w15:docId w15:val="{C0D09A26-23C2-467D-AB5C-92AAA9E9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E52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3E59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3E59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73E59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73E59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573E59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573E59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573E59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573E59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573E59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0E5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0E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0E52"/>
    <w:rPr>
      <w:kern w:val="0"/>
      <w14:ligatures w14:val="none"/>
    </w:rPr>
  </w:style>
  <w:style w:type="paragraph" w:styleId="Odlomakpopisa">
    <w:name w:val="List Paragraph"/>
    <w:aliases w:val="Heading 12,heading 1,naslov 1,Naslov 12,Graf,opsomming 1,3 *-,Paragraph,Paragraphe de liste PBLH,Graph &amp; Table tite,Normal bullet 2,Bullet list,Figure_name,Equipment,Numbered Indented Text,lp1,List Paragraph11,TG lista,2"/>
    <w:basedOn w:val="Normal"/>
    <w:link w:val="OdlomakpopisaChar"/>
    <w:uiPriority w:val="34"/>
    <w:qFormat/>
    <w:rsid w:val="00A20E5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0E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0E52"/>
    <w:rPr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A20E52"/>
    <w:rPr>
      <w:vertAlign w:val="superscript"/>
    </w:rPr>
  </w:style>
  <w:style w:type="character" w:customStyle="1" w:styleId="OdlomakpopisaChar">
    <w:name w:val="Odlomak popisa Char"/>
    <w:aliases w:val="Heading 12 Char,heading 1 Char,naslov 1 Char,Naslov 12 Char,Graf Char,opsomming 1 Char,3 *- Char,Paragraph Char,Paragraphe de liste PBLH Char,Graph &amp; Table tite Char,Normal bullet 2 Char,Bullet list Char,Figure_name Char,lp1 Char"/>
    <w:link w:val="Odlomakpopisa"/>
    <w:uiPriority w:val="34"/>
    <w:qFormat/>
    <w:locked/>
    <w:rsid w:val="00DE2F17"/>
    <w:rPr>
      <w:kern w:val="0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573E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573E5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573E5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rsid w:val="00573E5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rsid w:val="00573E5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rsid w:val="00573E5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rsid w:val="00573E5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rsid w:val="00573E5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rsid w:val="00573E5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ezproreda">
    <w:name w:val="No Spacing"/>
    <w:uiPriority w:val="1"/>
    <w:qFormat/>
    <w:rsid w:val="00573E59"/>
    <w:pPr>
      <w:spacing w:after="0" w:line="240" w:lineRule="auto"/>
    </w:pPr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F03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034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5371-0B41-4607-AD65-5EDEB79A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LAG ADRION</cp:lastModifiedBy>
  <cp:revision>17</cp:revision>
  <dcterms:created xsi:type="dcterms:W3CDTF">2024-08-22T07:09:00Z</dcterms:created>
  <dcterms:modified xsi:type="dcterms:W3CDTF">2025-12-05T11:57:00Z</dcterms:modified>
</cp:coreProperties>
</file>