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14:paraId="702AA6ED" w14:textId="77777777" w:rsidTr="007E0CA6">
        <w:tc>
          <w:tcPr>
            <w:tcW w:w="2160" w:type="dxa"/>
            <w:shd w:val="clear" w:color="auto" w:fill="auto"/>
          </w:tcPr>
          <w:p w14:paraId="31E66E85" w14:textId="77777777"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VI.</w:t>
            </w:r>
          </w:p>
        </w:tc>
      </w:tr>
    </w:tbl>
    <w:p w14:paraId="2F52BE4C" w14:textId="77777777"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5B282D" w14:textId="77777777"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211387" w14:textId="77777777"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C3938">
        <w:rPr>
          <w:rFonts w:ascii="Times New Roman" w:hAnsi="Times New Roman" w:cs="Times New Roman"/>
          <w:b/>
          <w:sz w:val="28"/>
          <w:szCs w:val="28"/>
        </w:rPr>
        <w:t>NEMOGUĆNOSTI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14:paraId="77F6D8F6" w14:textId="77777777"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14:paraId="53EE5B0A" w14:textId="77777777" w:rsidR="00F24214" w:rsidRDefault="00727BEF" w:rsidP="00727BEF">
      <w:pPr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727BEF">
        <w:rPr>
          <w:rFonts w:ascii="Times New Roman" w:hAnsi="Times New Roman" w:cs="Times New Roman"/>
          <w:i/>
        </w:rPr>
        <w:t>Izjava nositelja projekta u smislu primjene Zakona o porezu na dod</w:t>
      </w:r>
      <w:r w:rsidR="00191F4D">
        <w:rPr>
          <w:rFonts w:ascii="Times New Roman" w:hAnsi="Times New Roman" w:cs="Times New Roman"/>
          <w:i/>
        </w:rPr>
        <w:t xml:space="preserve">anu vrijednost (NN 73/13, 148/13, </w:t>
      </w:r>
      <w:r w:rsidRPr="00727BEF">
        <w:rPr>
          <w:rFonts w:ascii="Times New Roman" w:hAnsi="Times New Roman" w:cs="Times New Roman"/>
          <w:i/>
        </w:rPr>
        <w:t>143/14, 115/16, 106/18, 121/19, 138/20, Rješenje USRH 99/13, 153/13) i Pravilnika o porezu na dodanu vrijednost (NN 79/13, 85/13, 160/13, 35/14 i 157/14, 130/15, 1/17, 41/17, 128/17, 1/19, 1/20, 1/21).</w:t>
      </w:r>
    </w:p>
    <w:p w14:paraId="7CC7D666" w14:textId="65984FBD" w:rsidR="00381745" w:rsidRDefault="00BE449E" w:rsidP="00761EF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tipa operacije </w:t>
      </w:r>
      <w:r w:rsidR="00761EF3" w:rsidRPr="00761EF3">
        <w:rPr>
          <w:rFonts w:ascii="Times New Roman" w:hAnsi="Times New Roman" w:cs="Times New Roman"/>
          <w:sz w:val="24"/>
          <w:szCs w:val="24"/>
        </w:rPr>
        <w:t>3.2.1. „Ulaganje u pokretanje, poboljšanje ili proširenje lokalnih temeljnih usluga za ruralno stanovništvo, uključujući slobodno vrijeme i kulturne aktivnosti te povezanu infrastrukturu“</w:t>
      </w:r>
    </w:p>
    <w:p w14:paraId="1F37FE72" w14:textId="77777777" w:rsidR="001C19A6" w:rsidRDefault="001C19A6" w:rsidP="00761EF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91293" w14:textId="0DDF10F5"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14:paraId="54CA4D45" w14:textId="72D8603D"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14:paraId="70032EEC" w14:textId="7AD75A07" w:rsidR="00A63647" w:rsidRDefault="0075458F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A3A90C" wp14:editId="78688008">
                <wp:simplePos x="0" y="0"/>
                <wp:positionH relativeFrom="column">
                  <wp:posOffset>161290</wp:posOffset>
                </wp:positionH>
                <wp:positionV relativeFrom="paragraph">
                  <wp:posOffset>60548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A161B" w14:textId="77777777"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3A9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7pt;margin-top:4.7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">
                <v:textbox>
                  <w:txbxContent>
                    <w:p w14:paraId="2A5A161B" w14:textId="77777777"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1EC2E9" wp14:editId="7C2120BB">
                <wp:simplePos x="0" y="0"/>
                <wp:positionH relativeFrom="column">
                  <wp:posOffset>871409</wp:posOffset>
                </wp:positionH>
                <wp:positionV relativeFrom="paragraph">
                  <wp:posOffset>43515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71324" w14:textId="77777777"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EC2E9" id="_x0000_s1027" type="#_x0000_t202" style="position:absolute;left:0;text-align:left;margin-left:68.6pt;margin-top:3.45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">
                <v:textbox>
                  <w:txbxContent>
                    <w:p w14:paraId="1B971324" w14:textId="77777777"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EE77EB" w14:textId="2E0A74F0" w:rsidR="0075458F" w:rsidRDefault="0075458F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704AA" w14:textId="50AD7E65" w:rsidR="0075458F" w:rsidRDefault="0075458F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C124A" w14:textId="6E7B277E"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14:paraId="46C672C8" w14:textId="69C5BD38"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14:paraId="462E2A96" w14:textId="77777777"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424A4B7" w14:textId="77777777"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CFF3B9" w14:textId="77777777"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5C1C6" w14:textId="77777777"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14:paraId="0DA779F0" w14:textId="77777777"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D97B8" w14:textId="77777777"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14:paraId="57B25C23" w14:textId="77777777"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14:paraId="708592F0" w14:textId="77777777"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14:paraId="4F62F46D" w14:textId="77777777"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14:paraId="2247E186" w14:textId="77777777"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D5AC4"/>
    <w:rsid w:val="00157B2F"/>
    <w:rsid w:val="00191F4D"/>
    <w:rsid w:val="00195624"/>
    <w:rsid w:val="001C19A6"/>
    <w:rsid w:val="001E5B4A"/>
    <w:rsid w:val="00242ED7"/>
    <w:rsid w:val="00245BAC"/>
    <w:rsid w:val="00381745"/>
    <w:rsid w:val="00385B1E"/>
    <w:rsid w:val="003A7279"/>
    <w:rsid w:val="004916D0"/>
    <w:rsid w:val="00492F36"/>
    <w:rsid w:val="0051651E"/>
    <w:rsid w:val="005757E7"/>
    <w:rsid w:val="005C4F97"/>
    <w:rsid w:val="00667474"/>
    <w:rsid w:val="00677AE1"/>
    <w:rsid w:val="006A7E34"/>
    <w:rsid w:val="00727BEF"/>
    <w:rsid w:val="0075458F"/>
    <w:rsid w:val="00761EF3"/>
    <w:rsid w:val="00836468"/>
    <w:rsid w:val="0091120B"/>
    <w:rsid w:val="00960D3E"/>
    <w:rsid w:val="009A5D07"/>
    <w:rsid w:val="009B6219"/>
    <w:rsid w:val="00A40AC7"/>
    <w:rsid w:val="00A63647"/>
    <w:rsid w:val="00AD0873"/>
    <w:rsid w:val="00B040CC"/>
    <w:rsid w:val="00B16B20"/>
    <w:rsid w:val="00B30DA0"/>
    <w:rsid w:val="00B44AAA"/>
    <w:rsid w:val="00BD4F83"/>
    <w:rsid w:val="00BE449E"/>
    <w:rsid w:val="00C5154A"/>
    <w:rsid w:val="00CC200C"/>
    <w:rsid w:val="00DC3938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6A43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091C944F0344E8931861914CF7418" ma:contentTypeVersion="1" ma:contentTypeDescription="Create a new document." ma:contentTypeScope="" ma:versionID="e0c4dea58590d3363d478c4984d41097">
  <xsd:schema xmlns:xsd="http://www.w3.org/2001/XMLSchema" xmlns:xs="http://www.w3.org/2001/XMLSchema" xmlns:p="http://schemas.microsoft.com/office/2006/metadata/properties" xmlns:ns2="1096e588-875a-4e48-ba85-ea1554ece10c" targetNamespace="http://schemas.microsoft.com/office/2006/metadata/properties" ma:root="true" ma:fieldsID="a806bb8f5efe88043a1d7f9b9d0e8dd7" ns2:_="">
    <xsd:import namespace="1096e588-875a-4e48-ba85-ea1554ece1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6e588-875a-4e48-ba85-ea1554ece1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6e588-875a-4e48-ba85-ea1554ece10c">6PXVCHXRUD45-1256446117-3096</_dlc_DocId>
    <_dlc_DocIdUrl xmlns="1096e588-875a-4e48-ba85-ea1554ece10c">
      <Url>http://sharepoint/snrl/ribarstvo/_layouts/15/DocIdRedir.aspx?ID=6PXVCHXRUD45-1256446117-3096</Url>
      <Description>6PXVCHXRUD45-1256446117-3096</Description>
    </_dlc_DocIdUrl>
  </documentManagement>
</p:properties>
</file>

<file path=customXml/itemProps1.xml><?xml version="1.0" encoding="utf-8"?>
<ds:datastoreItem xmlns:ds="http://schemas.openxmlformats.org/officeDocument/2006/customXml" ds:itemID="{36FC8BC0-1574-491F-AB67-8B798F7BD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1447DD-BEA9-443C-B94C-DEB149F5BE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236E7F9-638D-4D52-873B-FC5E87099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6e588-875a-4e48-ba85-ea1554ece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4C281D-4C8B-4105-BD9C-68A3E5F2FCF6}">
  <ds:schemaRefs>
    <ds:schemaRef ds:uri="http://schemas.microsoft.com/office/2006/metadata/properties"/>
    <ds:schemaRef ds:uri="http://schemas.microsoft.com/office/infopath/2007/PartnerControls"/>
    <ds:schemaRef ds:uri="1096e588-875a-4e48-ba85-ea1554ece1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LAG ADRION</cp:lastModifiedBy>
  <cp:revision>2</cp:revision>
  <dcterms:created xsi:type="dcterms:W3CDTF">2022-10-05T11:23:00Z</dcterms:created>
  <dcterms:modified xsi:type="dcterms:W3CDTF">2022-10-05T11:23:00Z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b1fba24d-79fa-4cd9-9825-7591cbdb278c</vt:lpwstr>
  </property>
  <property fmtid="{D5CDD505-2E9C-101B-9397-08002B2CF9AE}" pid="3" name="ContentTypeId">
    <vt:lpwstr>0x0101006E4091C944F0344E8931861914CF7418</vt:lpwstr>
  </property>
</Properties>
</file>