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E107F8" w:rsidP="00E107F8">
      <w:pPr>
        <w:jc w:val="both"/>
        <w:rPr>
          <w:rFonts w:ascii="Arial Narrow" w:hAnsi="Arial Narrow"/>
          <w:b/>
          <w:i/>
          <w:sz w:val="32"/>
        </w:rPr>
      </w:pPr>
      <w:bookmarkStart w:id="0" w:name="_GoBack"/>
      <w:r>
        <w:rPr>
          <w:rFonts w:ascii="Arial Narrow" w:hAnsi="Arial Narrow"/>
          <w:b/>
          <w:i/>
          <w:noProof/>
          <w:sz w:val="32"/>
        </w:rPr>
        <w:drawing>
          <wp:inline distT="0" distB="0" distL="0" distR="0" wp14:anchorId="3E420BF6" wp14:editId="06D1BD54">
            <wp:extent cx="1512000" cy="72000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on-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2C0E8B" w:rsidRPr="00442F34">
        <w:rPr>
          <w:rFonts w:ascii="Arial Narrow" w:hAnsi="Arial Narrow"/>
          <w:b/>
          <w:sz w:val="32"/>
        </w:rPr>
        <w:t>2.1.2. Potpora razvoju malih poljoprivrednih gospodarstava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02706E">
        <w:rPr>
          <w:rFonts w:ascii="Arial Narrow" w:hAnsi="Arial Narrow"/>
          <w:b/>
          <w:i/>
          <w:sz w:val="32"/>
        </w:rPr>
        <w:t>„</w:t>
      </w:r>
      <w:r w:rsidR="002C0E8B" w:rsidRPr="00442F34">
        <w:rPr>
          <w:rFonts w:ascii="Arial Narrow" w:hAnsi="Arial Narrow"/>
          <w:b/>
          <w:i/>
          <w:sz w:val="32"/>
        </w:rPr>
        <w:t>ADRION</w:t>
      </w:r>
      <w:r w:rsidR="0002706E">
        <w:rPr>
          <w:rFonts w:ascii="Arial Narrow" w:hAnsi="Arial Narrow"/>
          <w:b/>
          <w:i/>
          <w:sz w:val="32"/>
        </w:rPr>
        <w:t>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02706E" w:rsidRPr="00166D7E" w:rsidRDefault="0002706E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4C702F">
        <w:rPr>
          <w:rFonts w:ascii="Arial Narrow" w:hAnsi="Arial Narrow"/>
          <w:b/>
        </w:rPr>
        <w:t xml:space="preserve"> 2.1.2. „Potpora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4C702F">
        <w:rPr>
          <w:rFonts w:ascii="Arial Narrow" w:hAnsi="Arial Narrow"/>
          <w:b/>
        </w:rPr>
        <w:t xml:space="preserve"> </w:t>
      </w:r>
      <w:hyperlink r:id="rId9" w:history="1">
        <w:r w:rsidR="004C702F" w:rsidRPr="00EB2D44">
          <w:rPr>
            <w:rStyle w:val="Hiperveza"/>
            <w:rFonts w:ascii="Arial Narrow" w:hAnsi="Arial Narrow"/>
            <w:b/>
          </w:rPr>
          <w:t>www.lag-adrion.hr</w:t>
        </w:r>
      </w:hyperlink>
      <w:r w:rsidR="004C702F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Default="00F503B4" w:rsidP="00DD1779">
      <w:pPr>
        <w:rPr>
          <w:rFonts w:ascii="Arial Narrow" w:hAnsi="Arial Narrow"/>
          <w:b/>
        </w:rPr>
      </w:pPr>
    </w:p>
    <w:p w:rsidR="00E107F8" w:rsidRPr="00166D7E" w:rsidRDefault="00E107F8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E107F8" w:rsidRPr="00166D7E" w:rsidRDefault="00E107F8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516A9" w:rsidRPr="00166D7E" w:rsidRDefault="007516A9" w:rsidP="004C702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4C702F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3C17A9"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8C433F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C433F" w:rsidRPr="001E31DD" w:rsidRDefault="008C433F" w:rsidP="00CD63E7">
            <w:pPr>
              <w:rPr>
                <w:rFonts w:ascii="Arial Narrow" w:hAnsi="Arial Narrow" w:cs="Arial"/>
                <w:b/>
                <w:sz w:val="28"/>
              </w:rPr>
            </w:pPr>
            <w:bookmarkStart w:id="1" w:name="_Hlk520451135"/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GENERACIJSKOJ OBNOVI NA POLJOPRIVREDNOM GOSPODARSTVU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projekta ima manje od 30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 ima manje od 40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C433F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bookmarkStart w:id="2" w:name="_Hlk520451249"/>
            <w:r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RAZVOJA ZALEĐA I DRUGIH OSOBITO NERAZVIJENIH SREDINA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 w:rsidR="004C702F">
              <w:rPr>
                <w:rFonts w:ascii="Arial Narrow" w:hAnsi="Arial Narrow" w:cs="Arial"/>
                <w:sz w:val="20"/>
                <w:szCs w:val="20"/>
              </w:rPr>
              <w:t>pridonosi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poticanju razvoja jedne od slijedećih općina: Cista Provo, Lovreć, Proložac, Zmijavci, Runovići, Lokvičići, Podbablje, Zagvozd, Šestanovac, Zadvarje, Gradac i Podgora ili gradova: Imotski i Vrgorac ili dijelovi Dugog Rata, Omiša, Brela, Baške Vode i Tučepi iznad D8 te naselja ispod 500 stanovnika.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C433F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EKOLOŠKE PROIZVODNJE ILI PROMOCIJI EKOLOŠKIH PROIZVODA I/ILI PROIZVODA KOJI SUDJELUJU U SUSTAVIMA KVALITETE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je registrirani eko proizvođač ili proizvođač u prij</w:t>
            </w:r>
            <w:r w:rsidR="008707F1">
              <w:rPr>
                <w:rFonts w:ascii="Arial Narrow" w:hAnsi="Arial Narrow" w:cs="Arial"/>
                <w:sz w:val="20"/>
                <w:szCs w:val="20"/>
              </w:rPr>
              <w:t>ela</w:t>
            </w:r>
            <w:r>
              <w:rPr>
                <w:rFonts w:ascii="Arial Narrow" w:hAnsi="Arial Narrow" w:cs="Arial"/>
                <w:sz w:val="20"/>
                <w:szCs w:val="20"/>
              </w:rPr>
              <w:t>znom periodu ili su u projektu kratkih lanaca opskrbe uključeni i ekološki proizvodi (mjere ekološke poljoprivrede)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je povezano s proizvodima koji sudjeluju u sustavima kvalitete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SURADNJI KLJUČNIH SEKTORA I POVEĆANJU UDJELA DOMAĆEG PROIZVODA U TURIZMU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poljoprivrednog gospodarstva ima registriranu nepoljoprivrednu djelatnost na poljoprivrednom gospodarstvu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OPG – a bavi se turizmom kao dopunskom djelatnošću (paušalist, ima obrt ili tvrtku koja se bavi turizmom)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PROVEDBA PROJEKTA U POLJOPRIVREDNOM SEKTORU PRIORITETNOM ZA RAZVOJ LAG - A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djeluje u jednom od sektora: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uzgoja životinjskih vrsta (puževa, glista, kunića i sl.),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pčelarstva,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voćarstva,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maslinarstva,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vinogradarstva,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uzgoja gljiva,</w:t>
            </w:r>
          </w:p>
          <w:p w:rsidR="008707F1" w:rsidRP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 stočarstva ili sakupljanja i prerade autohtonog aromatskog i ljekovitog bilja s popisa autohtonih, tradicijskih sorti i pasmina Dalmacije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</w:tr>
      <w:tr w:rsidR="008707F1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OTVARANJE NOVIH I OČUVANJE POSTOJEĆIH RADNIH MJESTA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3 novozaposlena (uključujući samozapošljavanje) ili zapošljavanje osobe s invaliditetom (minimalno jedne)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2 novozaposlena (uključujući samozapošljavanje)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017E3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2017E3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2017E3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2 novozaposlena (uključujući samozapošljavanje)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2017E3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2017E3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bookmarkEnd w:id="1"/>
      <w:bookmarkEnd w:id="2"/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2017E3">
              <w:rPr>
                <w:rFonts w:ascii="Arial Narrow" w:hAnsi="Arial Narrow" w:cs="Arial"/>
                <w:sz w:val="22"/>
              </w:rPr>
              <w:t>6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17E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2017E3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doprinosi povećanju energetske učinkovitosti u poljoprivredi i proizvodnji hrane, te nepoljoprivrednim djelatnostima u ruralnim područjima građenjem građevina sa povećanom energetskom učinkovitošću, korištenjem obnovljivih izvora , te ugradnjom nove opreme (A+++ razreda) ili se energetski razred objekta rasta za minimalno 1 – ili se gradi novi objekt minimalno B razreda, itd.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2017E3">
              <w:rPr>
                <w:rFonts w:ascii="Arial Narrow" w:hAnsi="Arial Narrow" w:cs="Arial"/>
                <w:sz w:val="22"/>
              </w:rPr>
              <w:t>7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2017E3" w:rsidRDefault="002017E3" w:rsidP="001E31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17E3">
              <w:rPr>
                <w:rFonts w:ascii="Arial Narrow" w:hAnsi="Arial Narrow" w:cs="Arial"/>
                <w:b/>
                <w:sz w:val="20"/>
                <w:szCs w:val="20"/>
              </w:rPr>
              <w:t xml:space="preserve">DOSADAŠNJE KORIŠTENJE EAFRD – a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17E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Nositelji ulaganja sudjelovali u natječajima ali nisu ostvarili poticaj i nositelji ulaganja nisu sudjelovali u natječajima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744.050,00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111.607,50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747F78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111.607,50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747F78" w:rsidRDefault="00747F78" w:rsidP="000F5030">
      <w:pPr>
        <w:rPr>
          <w:rFonts w:ascii="Arial Narrow" w:hAnsi="Arial Narrow" w:cs="Arial"/>
        </w:rPr>
      </w:pPr>
    </w:p>
    <w:p w:rsidR="00747F78" w:rsidRDefault="00747F78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747F78" w:rsidRDefault="00747F78" w:rsidP="008E676C">
      <w:pPr>
        <w:rPr>
          <w:rFonts w:ascii="Arial Narrow" w:hAnsi="Arial Narrow"/>
        </w:rPr>
      </w:pPr>
    </w:p>
    <w:p w:rsidR="00747F78" w:rsidRDefault="00747F78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E107F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81" w:rsidRDefault="00FA6781" w:rsidP="00DD1779">
      <w:r>
        <w:separator/>
      </w:r>
    </w:p>
  </w:endnote>
  <w:endnote w:type="continuationSeparator" w:id="0">
    <w:p w:rsidR="00FA6781" w:rsidRDefault="00FA678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81" w:rsidRDefault="00FA6781" w:rsidP="00DD1779">
      <w:r>
        <w:separator/>
      </w:r>
    </w:p>
  </w:footnote>
  <w:footnote w:type="continuationSeparator" w:id="0">
    <w:p w:rsidR="00FA6781" w:rsidRDefault="00FA678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16429"/>
    <w:multiLevelType w:val="hybridMultilevel"/>
    <w:tmpl w:val="ADA89C7E"/>
    <w:lvl w:ilvl="0" w:tplc="DE68D3F4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06E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017E3"/>
    <w:rsid w:val="00222F80"/>
    <w:rsid w:val="00242170"/>
    <w:rsid w:val="00243719"/>
    <w:rsid w:val="00255D79"/>
    <w:rsid w:val="00260EDF"/>
    <w:rsid w:val="00282035"/>
    <w:rsid w:val="002A4253"/>
    <w:rsid w:val="002B7421"/>
    <w:rsid w:val="002C0E8B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42F34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C702F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36FF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7F78"/>
    <w:rsid w:val="00750A5A"/>
    <w:rsid w:val="007516A9"/>
    <w:rsid w:val="0075450F"/>
    <w:rsid w:val="0079078C"/>
    <w:rsid w:val="0079142E"/>
    <w:rsid w:val="007A323B"/>
    <w:rsid w:val="007B0FA0"/>
    <w:rsid w:val="007B1C88"/>
    <w:rsid w:val="007C0EE7"/>
    <w:rsid w:val="007C243F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61B27"/>
    <w:rsid w:val="008707F1"/>
    <w:rsid w:val="00875418"/>
    <w:rsid w:val="008A60F5"/>
    <w:rsid w:val="008A626B"/>
    <w:rsid w:val="008B323E"/>
    <w:rsid w:val="008C20C0"/>
    <w:rsid w:val="008C2F72"/>
    <w:rsid w:val="008C433F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D4268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07F8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781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4C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adri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FD21-4443-43F0-B4FA-2D71182F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14</cp:revision>
  <cp:lastPrinted>2017-12-06T12:00:00Z</cp:lastPrinted>
  <dcterms:created xsi:type="dcterms:W3CDTF">2018-02-09T13:47:00Z</dcterms:created>
  <dcterms:modified xsi:type="dcterms:W3CDTF">2018-09-19T10:42:00Z</dcterms:modified>
</cp:coreProperties>
</file>